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2CE5" w14:textId="3481A6C9" w:rsidR="00A74FB9" w:rsidRP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 xml:space="preserve">SPECIAL MEETING – </w:t>
      </w:r>
      <w:r w:rsidR="002B045A">
        <w:rPr>
          <w:rFonts w:ascii="Arial" w:hAnsi="Arial" w:cs="Arial"/>
          <w:sz w:val="24"/>
          <w:szCs w:val="24"/>
        </w:rPr>
        <w:t>November 19, 2018</w:t>
      </w:r>
      <w:r w:rsidRPr="00A74FB9">
        <w:rPr>
          <w:rFonts w:ascii="Arial" w:hAnsi="Arial" w:cs="Arial"/>
          <w:sz w:val="24"/>
          <w:szCs w:val="24"/>
        </w:rPr>
        <w:t xml:space="preserve"> </w:t>
      </w:r>
    </w:p>
    <w:p w14:paraId="1E4F0E02" w14:textId="77777777" w:rsidR="00A74FB9" w:rsidRP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 xml:space="preserve"> </w:t>
      </w:r>
    </w:p>
    <w:p w14:paraId="59D91AC6" w14:textId="2382D785" w:rsidR="00A74FB9" w:rsidRP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>Chairman Mike O’Neil called the Special meeting of the Housing Authority to order at 1:</w:t>
      </w:r>
      <w:r w:rsidR="00A0755B">
        <w:rPr>
          <w:rFonts w:ascii="Arial" w:hAnsi="Arial" w:cs="Arial"/>
          <w:sz w:val="24"/>
          <w:szCs w:val="24"/>
        </w:rPr>
        <w:t>16</w:t>
      </w:r>
      <w:r w:rsidRPr="00A74FB9">
        <w:rPr>
          <w:rFonts w:ascii="Arial" w:hAnsi="Arial" w:cs="Arial"/>
          <w:sz w:val="24"/>
          <w:szCs w:val="24"/>
        </w:rPr>
        <w:t xml:space="preserve"> p.m.   </w:t>
      </w:r>
    </w:p>
    <w:p w14:paraId="78E4F2AC" w14:textId="77777777" w:rsidR="00A74FB9" w:rsidRP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 xml:space="preserve"> </w:t>
      </w:r>
    </w:p>
    <w:p w14:paraId="023E9B09" w14:textId="184BC9F4" w:rsid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 xml:space="preserve">PRESENT: Chairman Mike O’Neil, Vice-Chairman Karen Roy-Guglielmi, Commissioners Peter Olson, Glenn Tarro and Judy Hany, Executive Director </w:t>
      </w:r>
      <w:r w:rsidR="00A0755B">
        <w:rPr>
          <w:rFonts w:ascii="Arial" w:hAnsi="Arial" w:cs="Arial"/>
          <w:sz w:val="24"/>
          <w:szCs w:val="24"/>
        </w:rPr>
        <w:t>Betsy Soto and</w:t>
      </w:r>
      <w:r w:rsidRPr="00A74FB9">
        <w:rPr>
          <w:rFonts w:ascii="Arial" w:hAnsi="Arial" w:cs="Arial"/>
          <w:sz w:val="24"/>
          <w:szCs w:val="24"/>
        </w:rPr>
        <w:t xml:space="preserve"> Finance Manager Bobbi Kruglik </w:t>
      </w:r>
    </w:p>
    <w:p w14:paraId="2E8F4F90" w14:textId="4AEC0A73" w:rsidR="00A0755B" w:rsidRDefault="00A0755B" w:rsidP="00A74FB9">
      <w:pPr>
        <w:rPr>
          <w:rFonts w:ascii="Arial" w:hAnsi="Arial" w:cs="Arial"/>
          <w:sz w:val="24"/>
          <w:szCs w:val="24"/>
        </w:rPr>
      </w:pPr>
    </w:p>
    <w:p w14:paraId="5C59AE06" w14:textId="3878CB3B" w:rsidR="00A0755B" w:rsidRPr="00A74FB9" w:rsidRDefault="00A0755B" w:rsidP="00A74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Comment:  None.</w:t>
      </w:r>
    </w:p>
    <w:p w14:paraId="36CE6723" w14:textId="77777777" w:rsidR="00A74FB9" w:rsidRP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 xml:space="preserve"> </w:t>
      </w:r>
    </w:p>
    <w:p w14:paraId="27576C68" w14:textId="1494996D" w:rsid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 xml:space="preserve">Commissioner Mike O’Neil called the Special Meeting to review the </w:t>
      </w:r>
      <w:r w:rsidR="00A0755B">
        <w:rPr>
          <w:rFonts w:ascii="Arial" w:hAnsi="Arial" w:cs="Arial"/>
          <w:sz w:val="24"/>
          <w:szCs w:val="24"/>
        </w:rPr>
        <w:t xml:space="preserve">Annual PHA Plan for 2019. Ms. Soto gave an overview of the proposed Streamlined Annual PHA Plan that was presented.  </w:t>
      </w:r>
    </w:p>
    <w:p w14:paraId="23CE95AF" w14:textId="47511F0F" w:rsidR="00A0755B" w:rsidRDefault="00A0755B" w:rsidP="00A74FB9">
      <w:pPr>
        <w:rPr>
          <w:rFonts w:ascii="Arial" w:hAnsi="Arial" w:cs="Arial"/>
          <w:sz w:val="24"/>
          <w:szCs w:val="24"/>
        </w:rPr>
      </w:pPr>
    </w:p>
    <w:p w14:paraId="2B115573" w14:textId="130733F1" w:rsidR="00A74FB9" w:rsidRPr="00A74FB9" w:rsidRDefault="00A0755B" w:rsidP="00A74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some discussion, </w:t>
      </w:r>
      <w:r w:rsidR="00A74FB9" w:rsidRPr="00A74FB9">
        <w:rPr>
          <w:rFonts w:ascii="Arial" w:hAnsi="Arial" w:cs="Arial"/>
          <w:sz w:val="24"/>
          <w:szCs w:val="24"/>
        </w:rPr>
        <w:t xml:space="preserve">Commissioner Peter Olson made a motion to </w:t>
      </w:r>
      <w:r>
        <w:rPr>
          <w:rFonts w:ascii="Arial" w:hAnsi="Arial" w:cs="Arial"/>
          <w:sz w:val="24"/>
          <w:szCs w:val="24"/>
        </w:rPr>
        <w:t>approve the Streamlined Annual PHA Plan for 2019 as presented,  Co</w:t>
      </w:r>
      <w:r w:rsidR="00A74FB9" w:rsidRPr="00A74FB9">
        <w:rPr>
          <w:rFonts w:ascii="Arial" w:hAnsi="Arial" w:cs="Arial"/>
          <w:sz w:val="24"/>
          <w:szCs w:val="24"/>
        </w:rPr>
        <w:t xml:space="preserve">mmissioner </w:t>
      </w:r>
      <w:r>
        <w:rPr>
          <w:rFonts w:ascii="Arial" w:hAnsi="Arial" w:cs="Arial"/>
          <w:sz w:val="24"/>
          <w:szCs w:val="24"/>
        </w:rPr>
        <w:t>Karen Roy-Guglielmi</w:t>
      </w:r>
      <w:bookmarkStart w:id="0" w:name="_GoBack"/>
      <w:bookmarkEnd w:id="0"/>
      <w:r w:rsidR="00A74FB9" w:rsidRPr="00A74FB9">
        <w:rPr>
          <w:rFonts w:ascii="Arial" w:hAnsi="Arial" w:cs="Arial"/>
          <w:sz w:val="24"/>
          <w:szCs w:val="24"/>
        </w:rPr>
        <w:t xml:space="preserve"> seconded with the vote being 4 ayes.  </w:t>
      </w:r>
    </w:p>
    <w:p w14:paraId="5307EB27" w14:textId="77777777" w:rsidR="00A74FB9" w:rsidRP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 xml:space="preserve"> </w:t>
      </w:r>
    </w:p>
    <w:p w14:paraId="0D1D5099" w14:textId="3872735A" w:rsidR="00A74FB9" w:rsidRP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>The Special Meeting was adjourned at 1:</w:t>
      </w:r>
      <w:r w:rsidR="00A0755B">
        <w:rPr>
          <w:rFonts w:ascii="Arial" w:hAnsi="Arial" w:cs="Arial"/>
          <w:sz w:val="24"/>
          <w:szCs w:val="24"/>
        </w:rPr>
        <w:t>36</w:t>
      </w:r>
      <w:r w:rsidRPr="00A74FB9">
        <w:rPr>
          <w:rFonts w:ascii="Arial" w:hAnsi="Arial" w:cs="Arial"/>
          <w:sz w:val="24"/>
          <w:szCs w:val="24"/>
        </w:rPr>
        <w:t xml:space="preserve"> pm on a motion by Commissioner </w:t>
      </w:r>
      <w:r w:rsidR="00A0755B">
        <w:rPr>
          <w:rFonts w:ascii="Arial" w:hAnsi="Arial" w:cs="Arial"/>
          <w:sz w:val="24"/>
          <w:szCs w:val="24"/>
        </w:rPr>
        <w:t>Karen Roy-Guglielmi</w:t>
      </w:r>
      <w:r w:rsidRPr="00A74FB9">
        <w:rPr>
          <w:rFonts w:ascii="Arial" w:hAnsi="Arial" w:cs="Arial"/>
          <w:sz w:val="24"/>
          <w:szCs w:val="24"/>
        </w:rPr>
        <w:t xml:space="preserve">, which was seconded by Commissioner Judy Hany.  All voted in favor. </w:t>
      </w:r>
    </w:p>
    <w:p w14:paraId="38A9A60B" w14:textId="77777777" w:rsidR="00A74FB9" w:rsidRP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 xml:space="preserve"> </w:t>
      </w:r>
    </w:p>
    <w:p w14:paraId="5F53D121" w14:textId="77777777" w:rsidR="00A74FB9" w:rsidRPr="00A74FB9" w:rsidRDefault="00A74FB9" w:rsidP="00A74FB9">
      <w:pPr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 xml:space="preserve"> </w:t>
      </w:r>
    </w:p>
    <w:p w14:paraId="2D8AD6BA" w14:textId="0A52E45D" w:rsidR="00822AF7" w:rsidRPr="00A74FB9" w:rsidRDefault="00A74FB9" w:rsidP="00A74FB9">
      <w:pPr>
        <w:ind w:left="5040"/>
        <w:rPr>
          <w:rFonts w:ascii="Arial" w:hAnsi="Arial" w:cs="Arial"/>
          <w:sz w:val="24"/>
          <w:szCs w:val="24"/>
        </w:rPr>
      </w:pPr>
      <w:r w:rsidRPr="00A74FB9">
        <w:rPr>
          <w:rFonts w:ascii="Arial" w:hAnsi="Arial" w:cs="Arial"/>
          <w:sz w:val="24"/>
          <w:szCs w:val="24"/>
        </w:rPr>
        <w:t xml:space="preserve">______________________________        Executive Director   </w:t>
      </w:r>
    </w:p>
    <w:sectPr w:rsidR="00822AF7" w:rsidRPr="00A7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B9"/>
    <w:rsid w:val="002B045A"/>
    <w:rsid w:val="00822AF7"/>
    <w:rsid w:val="00A0755B"/>
    <w:rsid w:val="00A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C14"/>
  <w15:chartTrackingRefBased/>
  <w15:docId w15:val="{3690E119-4075-4C14-A630-652B49C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Reardon</dc:creator>
  <cp:keywords/>
  <dc:description/>
  <cp:lastModifiedBy>Bobbi</cp:lastModifiedBy>
  <cp:revision>3</cp:revision>
  <dcterms:created xsi:type="dcterms:W3CDTF">2018-11-28T13:48:00Z</dcterms:created>
  <dcterms:modified xsi:type="dcterms:W3CDTF">2018-11-28T13:54:00Z</dcterms:modified>
</cp:coreProperties>
</file>